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E6" w:rsidRPr="00370909" w:rsidRDefault="009473E6" w:rsidP="009473E6">
      <w:bookmarkStart w:id="0" w:name="_GoBack"/>
      <w:bookmarkEnd w:id="0"/>
      <w:r>
        <w:rPr>
          <w:rFonts w:ascii="Times New Roman" w:eastAsia="Times New Roman" w:hAnsi="Times New Roman" w:cs="Times New Roman"/>
          <w:lang w:eastAsia="fr-BE"/>
        </w:rPr>
        <w:t>Objectifs de ce colloque :</w:t>
      </w:r>
    </w:p>
    <w:p w:rsidR="009473E6" w:rsidRPr="004053B1" w:rsidRDefault="009473E6" w:rsidP="009473E6">
      <w:pPr>
        <w:spacing w:before="100" w:beforeAutospacing="1" w:after="0" w:line="240" w:lineRule="auto"/>
        <w:jc w:val="both"/>
        <w:rPr>
          <w:rFonts w:ascii="Times New Roman" w:eastAsia="Times New Roman" w:hAnsi="Times New Roman" w:cs="Times New Roman"/>
          <w:lang w:eastAsia="fr-BE"/>
        </w:rPr>
      </w:pPr>
      <w:r w:rsidRPr="004053B1">
        <w:rPr>
          <w:rFonts w:ascii="Times New Roman" w:eastAsia="Times New Roman" w:hAnsi="Times New Roman" w:cs="Times New Roman"/>
          <w:lang w:eastAsia="fr-BE"/>
        </w:rPr>
        <w:t>-</w:t>
      </w:r>
      <w:r w:rsidRPr="00370909">
        <w:rPr>
          <w:rFonts w:ascii="Times New Roman" w:eastAsia="Times New Roman" w:hAnsi="Times New Roman" w:cs="Times New Roman"/>
          <w:lang w:eastAsia="fr-BE"/>
        </w:rPr>
        <w:t xml:space="preserve"> Situer la problématique du handicap  en Afrique en général et en République Démocratique du Congo en  particulier, dans le cadre du droit des personnes </w:t>
      </w:r>
      <w:r w:rsidRPr="004053B1">
        <w:rPr>
          <w:rFonts w:ascii="Times New Roman" w:eastAsia="Times New Roman" w:hAnsi="Times New Roman" w:cs="Times New Roman"/>
          <w:lang w:eastAsia="fr-BE"/>
        </w:rPr>
        <w:t>vivant en situation de handicap et</w:t>
      </w:r>
      <w:r w:rsidRPr="00370909">
        <w:rPr>
          <w:rFonts w:ascii="Times New Roman" w:eastAsia="Times New Roman" w:hAnsi="Times New Roman" w:cs="Times New Roman"/>
          <w:lang w:eastAsia="fr-BE"/>
        </w:rPr>
        <w:t xml:space="preserve"> la  reconnaissance de ces personnes comme citoyens à part entière avec les mêmes droits et libertés que tout un chacun dans la société.</w:t>
      </w:r>
    </w:p>
    <w:p w:rsidR="009473E6" w:rsidRPr="00370909" w:rsidRDefault="009473E6" w:rsidP="009473E6">
      <w:pPr>
        <w:spacing w:after="0" w:line="240" w:lineRule="auto"/>
        <w:jc w:val="both"/>
        <w:rPr>
          <w:rFonts w:ascii="Times New Roman" w:eastAsia="Times New Roman" w:hAnsi="Times New Roman" w:cs="Times New Roman"/>
          <w:lang w:eastAsia="fr-BE"/>
        </w:rPr>
      </w:pPr>
      <w:r w:rsidRPr="004053B1">
        <w:rPr>
          <w:rFonts w:ascii="Times New Roman" w:eastAsia="Times New Roman" w:hAnsi="Times New Roman" w:cs="Times New Roman"/>
          <w:lang w:eastAsia="fr-BE"/>
        </w:rPr>
        <w:t xml:space="preserve">-  </w:t>
      </w:r>
      <w:r w:rsidRPr="00370909">
        <w:rPr>
          <w:rFonts w:ascii="Times New Roman" w:eastAsia="Times New Roman" w:hAnsi="Times New Roman" w:cs="Times New Roman"/>
          <w:lang w:eastAsia="fr-BE"/>
        </w:rPr>
        <w:t xml:space="preserve">Mettre en </w:t>
      </w:r>
      <w:r w:rsidRPr="004053B1">
        <w:rPr>
          <w:rFonts w:ascii="Times New Roman" w:eastAsia="Times New Roman" w:hAnsi="Times New Roman" w:cs="Times New Roman"/>
          <w:lang w:eastAsia="fr-BE"/>
        </w:rPr>
        <w:t xml:space="preserve">place des stratégies permettant </w:t>
      </w:r>
      <w:r w:rsidRPr="00370909">
        <w:rPr>
          <w:rFonts w:ascii="Times New Roman" w:eastAsia="Times New Roman" w:hAnsi="Times New Roman" w:cs="Times New Roman"/>
          <w:lang w:eastAsia="fr-BE"/>
        </w:rPr>
        <w:t>de promouvoir le respect, l’estime de soi et l’autonomie.</w:t>
      </w:r>
    </w:p>
    <w:p w:rsidR="009473E6" w:rsidRPr="00370909" w:rsidRDefault="009473E6" w:rsidP="009473E6">
      <w:pPr>
        <w:spacing w:after="0" w:line="240" w:lineRule="auto"/>
        <w:jc w:val="both"/>
        <w:rPr>
          <w:rFonts w:ascii="Times New Roman" w:eastAsia="Times New Roman" w:hAnsi="Times New Roman" w:cs="Times New Roman"/>
          <w:lang w:eastAsia="fr-BE"/>
        </w:rPr>
      </w:pPr>
      <w:r w:rsidRPr="004053B1">
        <w:rPr>
          <w:rFonts w:ascii="Times New Roman" w:eastAsia="Times New Roman" w:hAnsi="Times New Roman" w:cs="Times New Roman"/>
          <w:lang w:eastAsia="fr-BE"/>
        </w:rPr>
        <w:t xml:space="preserve">-  </w:t>
      </w:r>
      <w:r w:rsidRPr="00370909">
        <w:rPr>
          <w:rFonts w:ascii="Times New Roman" w:eastAsia="Times New Roman" w:hAnsi="Times New Roman" w:cs="Times New Roman"/>
          <w:lang w:eastAsia="fr-BE"/>
        </w:rPr>
        <w:t>Conscientiser l'opinion publique nationale et internationale sur l’importance de l’éducation.</w:t>
      </w:r>
    </w:p>
    <w:p w:rsidR="009473E6" w:rsidRPr="00370909" w:rsidRDefault="009473E6" w:rsidP="009473E6">
      <w:pPr>
        <w:spacing w:after="0" w:line="240" w:lineRule="auto"/>
        <w:jc w:val="both"/>
        <w:rPr>
          <w:rFonts w:ascii="Times New Roman" w:eastAsia="Times New Roman" w:hAnsi="Times New Roman" w:cs="Times New Roman"/>
          <w:lang w:eastAsia="fr-BE"/>
        </w:rPr>
      </w:pPr>
      <w:r w:rsidRPr="00370909">
        <w:rPr>
          <w:rFonts w:ascii="Arial" w:eastAsia="Times New Roman" w:hAnsi="Arial" w:cs="Arial"/>
          <w:color w:val="222222"/>
          <w:lang w:eastAsia="fr-BE"/>
        </w:rPr>
        <w:br/>
      </w:r>
    </w:p>
    <w:p w:rsidR="009473E6" w:rsidRPr="00370909" w:rsidRDefault="009473E6" w:rsidP="009473E6">
      <w:pPr>
        <w:spacing w:after="0" w:line="240" w:lineRule="auto"/>
        <w:jc w:val="both"/>
        <w:rPr>
          <w:rFonts w:ascii="Times New Roman" w:eastAsia="Times New Roman" w:hAnsi="Times New Roman" w:cs="Times New Roman"/>
          <w:lang w:eastAsia="fr-BE"/>
        </w:rPr>
      </w:pPr>
      <w:r w:rsidRPr="00370909">
        <w:rPr>
          <w:rFonts w:ascii="Arial" w:eastAsia="Times New Roman" w:hAnsi="Arial" w:cs="Arial"/>
          <w:b/>
          <w:bCs/>
          <w:color w:val="222222"/>
          <w:shd w:val="clear" w:color="auto" w:fill="FFFFFF"/>
          <w:lang w:eastAsia="fr-BE"/>
        </w:rPr>
        <w:t>Ce colloque est la troisième phase d'un vaste programme</w:t>
      </w:r>
      <w:r>
        <w:rPr>
          <w:rFonts w:ascii="Arial" w:eastAsia="Times New Roman" w:hAnsi="Arial" w:cs="Arial"/>
          <w:b/>
          <w:bCs/>
          <w:color w:val="222222"/>
          <w:shd w:val="clear" w:color="auto" w:fill="FFFFFF"/>
          <w:lang w:eastAsia="fr-BE"/>
        </w:rPr>
        <w:t xml:space="preserve"> </w:t>
      </w:r>
      <w:r w:rsidRPr="00E915C6">
        <w:rPr>
          <w:rFonts w:ascii="Arial" w:eastAsia="Times New Roman" w:hAnsi="Arial" w:cs="Arial"/>
          <w:bCs/>
          <w:color w:val="222222"/>
          <w:shd w:val="clear" w:color="auto" w:fill="FFFFFF"/>
          <w:lang w:eastAsia="fr-BE"/>
        </w:rPr>
        <w:t>de</w:t>
      </w:r>
      <w:r>
        <w:rPr>
          <w:rFonts w:ascii="Arial" w:eastAsia="Times New Roman" w:hAnsi="Arial" w:cs="Arial"/>
          <w:b/>
          <w:bCs/>
          <w:color w:val="222222"/>
          <w:shd w:val="clear" w:color="auto" w:fill="FFFFFF"/>
          <w:lang w:eastAsia="fr-BE"/>
        </w:rPr>
        <w:t xml:space="preserve"> </w:t>
      </w:r>
      <w:r w:rsidRPr="00370909">
        <w:rPr>
          <w:rFonts w:ascii="Times New Roman" w:eastAsia="Times New Roman" w:hAnsi="Times New Roman" w:cs="Times New Roman"/>
          <w:lang w:eastAsia="fr-BE"/>
        </w:rPr>
        <w:t>l’ASBL Spina-</w:t>
      </w:r>
      <w:proofErr w:type="spellStart"/>
      <w:r w:rsidRPr="00370909">
        <w:rPr>
          <w:rFonts w:ascii="Times New Roman" w:eastAsia="Times New Roman" w:hAnsi="Times New Roman" w:cs="Times New Roman"/>
          <w:lang w:eastAsia="fr-BE"/>
        </w:rPr>
        <w:t>Bifida’s</w:t>
      </w:r>
      <w:proofErr w:type="spellEnd"/>
      <w:r w:rsidRPr="00370909">
        <w:rPr>
          <w:rFonts w:ascii="Times New Roman" w:eastAsia="Times New Roman" w:hAnsi="Times New Roman" w:cs="Times New Roman"/>
          <w:lang w:eastAsia="fr-BE"/>
        </w:rPr>
        <w:t xml:space="preserve"> Action Belgo </w:t>
      </w:r>
      <w:proofErr w:type="spellStart"/>
      <w:r w:rsidRPr="00370909">
        <w:rPr>
          <w:rFonts w:ascii="Times New Roman" w:eastAsia="Times New Roman" w:hAnsi="Times New Roman" w:cs="Times New Roman"/>
          <w:lang w:eastAsia="fr-BE"/>
        </w:rPr>
        <w:t>Africa</w:t>
      </w:r>
      <w:proofErr w:type="spellEnd"/>
      <w:r>
        <w:rPr>
          <w:rFonts w:ascii="Times New Roman" w:eastAsia="Times New Roman" w:hAnsi="Times New Roman" w:cs="Times New Roman"/>
          <w:lang w:eastAsia="fr-BE"/>
        </w:rPr>
        <w:t>.</w:t>
      </w:r>
    </w:p>
    <w:p w:rsidR="009473E6" w:rsidRPr="00A60584" w:rsidRDefault="009473E6" w:rsidP="009473E6">
      <w:pPr>
        <w:spacing w:before="278" w:after="278" w:line="260" w:lineRule="atLeast"/>
        <w:jc w:val="both"/>
        <w:rPr>
          <w:rFonts w:ascii="Times New Roman" w:eastAsia="Times New Roman" w:hAnsi="Times New Roman" w:cs="Times New Roman"/>
          <w:lang w:eastAsia="fr-BE"/>
        </w:rPr>
      </w:pPr>
      <w:r w:rsidRPr="00A60584">
        <w:rPr>
          <w:rFonts w:ascii="Arial" w:eastAsia="Times New Roman" w:hAnsi="Arial" w:cs="Arial"/>
          <w:color w:val="222222"/>
          <w:shd w:val="clear" w:color="auto" w:fill="FFFFFF"/>
          <w:lang w:eastAsia="fr-BE"/>
        </w:rPr>
        <w:t>La première phase a été le déplacement à Kinshasa d’une délégation de cinq personnes en mars-avril.</w:t>
      </w:r>
    </w:p>
    <w:p w:rsidR="009473E6" w:rsidRPr="00370909" w:rsidRDefault="009473E6" w:rsidP="009473E6">
      <w:pPr>
        <w:spacing w:before="278" w:after="278" w:line="260" w:lineRule="atLeast"/>
        <w:jc w:val="both"/>
        <w:rPr>
          <w:rFonts w:ascii="Times New Roman" w:eastAsia="Times New Roman" w:hAnsi="Times New Roman" w:cs="Times New Roman"/>
          <w:lang w:eastAsia="fr-BE"/>
        </w:rPr>
      </w:pPr>
      <w:r w:rsidRPr="00370909">
        <w:rPr>
          <w:rFonts w:ascii="Arial" w:eastAsia="Times New Roman" w:hAnsi="Arial" w:cs="Arial"/>
          <w:color w:val="222222"/>
          <w:shd w:val="clear" w:color="auto" w:fill="FFFFFF"/>
          <w:lang w:eastAsia="fr-BE"/>
        </w:rPr>
        <w:t>Cette première étape a permis de nouer des liens étroits entre:</w:t>
      </w:r>
    </w:p>
    <w:p w:rsidR="009473E6" w:rsidRPr="00370909" w:rsidRDefault="009473E6" w:rsidP="009473E6">
      <w:pPr>
        <w:spacing w:before="278" w:after="278" w:line="260" w:lineRule="atLeast"/>
        <w:jc w:val="both"/>
        <w:rPr>
          <w:rFonts w:ascii="Times New Roman" w:eastAsia="Times New Roman" w:hAnsi="Times New Roman" w:cs="Times New Roman"/>
          <w:lang w:eastAsia="fr-BE"/>
        </w:rPr>
      </w:pPr>
      <w:r w:rsidRPr="00370909">
        <w:rPr>
          <w:rFonts w:ascii="Arial" w:eastAsia="Times New Roman" w:hAnsi="Arial" w:cs="Arial"/>
          <w:color w:val="222222"/>
          <w:shd w:val="clear" w:color="auto" w:fill="FFFFFF"/>
          <w:lang w:eastAsia="fr-BE"/>
        </w:rPr>
        <w:t xml:space="preserve">La population des communes de </w:t>
      </w:r>
      <w:proofErr w:type="spellStart"/>
      <w:r w:rsidRPr="00370909">
        <w:rPr>
          <w:rFonts w:ascii="Arial" w:eastAsia="Times New Roman" w:hAnsi="Arial" w:cs="Arial"/>
          <w:color w:val="222222"/>
          <w:shd w:val="clear" w:color="auto" w:fill="FFFFFF"/>
          <w:lang w:eastAsia="fr-BE"/>
        </w:rPr>
        <w:t>Ndjili</w:t>
      </w:r>
      <w:proofErr w:type="spellEnd"/>
      <w:r w:rsidRPr="00370909">
        <w:rPr>
          <w:rFonts w:ascii="Arial" w:eastAsia="Times New Roman" w:hAnsi="Arial" w:cs="Arial"/>
          <w:color w:val="222222"/>
          <w:shd w:val="clear" w:color="auto" w:fill="FFFFFF"/>
          <w:lang w:eastAsia="fr-BE"/>
        </w:rPr>
        <w:t xml:space="preserve">, </w:t>
      </w:r>
      <w:proofErr w:type="spellStart"/>
      <w:r w:rsidRPr="00370909">
        <w:rPr>
          <w:rFonts w:ascii="Arial" w:eastAsia="Times New Roman" w:hAnsi="Arial" w:cs="Arial"/>
          <w:color w:val="222222"/>
          <w:shd w:val="clear" w:color="auto" w:fill="FFFFFF"/>
          <w:lang w:eastAsia="fr-BE"/>
        </w:rPr>
        <w:t>Lemba</w:t>
      </w:r>
      <w:proofErr w:type="spellEnd"/>
      <w:r w:rsidRPr="00370909">
        <w:rPr>
          <w:rFonts w:ascii="Arial" w:eastAsia="Times New Roman" w:hAnsi="Arial" w:cs="Arial"/>
          <w:color w:val="222222"/>
          <w:shd w:val="clear" w:color="auto" w:fill="FFFFFF"/>
          <w:lang w:eastAsia="fr-BE"/>
        </w:rPr>
        <w:t xml:space="preserve">, Mont </w:t>
      </w:r>
      <w:proofErr w:type="spellStart"/>
      <w:r w:rsidRPr="00370909">
        <w:rPr>
          <w:rFonts w:ascii="Arial" w:eastAsia="Times New Roman" w:hAnsi="Arial" w:cs="Arial"/>
          <w:color w:val="222222"/>
          <w:shd w:val="clear" w:color="auto" w:fill="FFFFFF"/>
          <w:lang w:eastAsia="fr-BE"/>
        </w:rPr>
        <w:t>Ngafula</w:t>
      </w:r>
      <w:proofErr w:type="spellEnd"/>
      <w:r w:rsidRPr="00370909">
        <w:rPr>
          <w:rFonts w:ascii="Arial" w:eastAsia="Times New Roman" w:hAnsi="Arial" w:cs="Arial"/>
          <w:color w:val="222222"/>
          <w:shd w:val="clear" w:color="auto" w:fill="FFFFFF"/>
          <w:lang w:eastAsia="fr-BE"/>
        </w:rPr>
        <w:t xml:space="preserve">, Maluku et Ngaliema. - Des associations: Les Amis de Remi </w:t>
      </w:r>
      <w:proofErr w:type="spellStart"/>
      <w:r w:rsidRPr="00370909">
        <w:rPr>
          <w:rFonts w:ascii="Arial" w:eastAsia="Times New Roman" w:hAnsi="Arial" w:cs="Arial"/>
          <w:color w:val="222222"/>
          <w:shd w:val="clear" w:color="auto" w:fill="FFFFFF"/>
          <w:lang w:eastAsia="fr-BE"/>
        </w:rPr>
        <w:t>Bianda</w:t>
      </w:r>
      <w:proofErr w:type="spellEnd"/>
      <w:r w:rsidRPr="00370909">
        <w:rPr>
          <w:rFonts w:ascii="Arial" w:eastAsia="Times New Roman" w:hAnsi="Arial" w:cs="Arial"/>
          <w:color w:val="222222"/>
          <w:shd w:val="clear" w:color="auto" w:fill="FFFFFF"/>
          <w:lang w:eastAsia="fr-BE"/>
        </w:rPr>
        <w:t xml:space="preserve">/LAREMIB, ONG/Benelux Afro- Center/BAC, Action Médecins Conseil/AMC, Regroupement pour le Développement Communautaire/ REDECOM, Journal Info Initiative, Digital Congo </w:t>
      </w:r>
      <w:proofErr w:type="spellStart"/>
      <w:r w:rsidRPr="00370909">
        <w:rPr>
          <w:rFonts w:ascii="Arial" w:eastAsia="Times New Roman" w:hAnsi="Arial" w:cs="Arial"/>
          <w:color w:val="222222"/>
          <w:shd w:val="clear" w:color="auto" w:fill="FFFFFF"/>
          <w:lang w:eastAsia="fr-BE"/>
        </w:rPr>
        <w:t>rtv</w:t>
      </w:r>
      <w:proofErr w:type="spellEnd"/>
      <w:r w:rsidRPr="00370909">
        <w:rPr>
          <w:rFonts w:ascii="Arial" w:eastAsia="Times New Roman" w:hAnsi="Arial" w:cs="Arial"/>
          <w:color w:val="222222"/>
          <w:shd w:val="clear" w:color="auto" w:fill="FFFFFF"/>
          <w:lang w:eastAsia="fr-BE"/>
        </w:rPr>
        <w:t xml:space="preserve">. - Des Institutions: Wallonie Bruxelles International/WBI, Ambassade </w:t>
      </w:r>
      <w:proofErr w:type="spellStart"/>
      <w:r w:rsidRPr="00370909">
        <w:rPr>
          <w:rFonts w:ascii="Arial" w:eastAsia="Times New Roman" w:hAnsi="Arial" w:cs="Arial"/>
          <w:color w:val="222222"/>
          <w:shd w:val="clear" w:color="auto" w:fill="FFFFFF"/>
          <w:lang w:eastAsia="fr-BE"/>
        </w:rPr>
        <w:t>Belge</w:t>
      </w:r>
      <w:proofErr w:type="gramStart"/>
      <w:r w:rsidRPr="00370909">
        <w:rPr>
          <w:rFonts w:ascii="Arial" w:eastAsia="Times New Roman" w:hAnsi="Arial" w:cs="Arial"/>
          <w:color w:val="222222"/>
          <w:shd w:val="clear" w:color="auto" w:fill="FFFFFF"/>
          <w:lang w:eastAsia="fr-BE"/>
        </w:rPr>
        <w:t>,Faculté</w:t>
      </w:r>
      <w:proofErr w:type="spellEnd"/>
      <w:proofErr w:type="gramEnd"/>
      <w:r w:rsidRPr="00370909">
        <w:rPr>
          <w:rFonts w:ascii="Arial" w:eastAsia="Times New Roman" w:hAnsi="Arial" w:cs="Arial"/>
          <w:color w:val="222222"/>
          <w:shd w:val="clear" w:color="auto" w:fill="FFFFFF"/>
          <w:lang w:eastAsia="fr-BE"/>
        </w:rPr>
        <w:t xml:space="preserve"> de Médecine - Ministère de la santé: Programme National de Réadaptation à Base Communautaire. - Hôpitaux: Cliniques Universitaires de Kinshasa/CUK, Clinique de Ngaliema, Clinique El </w:t>
      </w:r>
      <w:proofErr w:type="spellStart"/>
      <w:r w:rsidRPr="00370909">
        <w:rPr>
          <w:rFonts w:ascii="Arial" w:eastAsia="Times New Roman" w:hAnsi="Arial" w:cs="Arial"/>
          <w:color w:val="222222"/>
          <w:shd w:val="clear" w:color="auto" w:fill="FFFFFF"/>
          <w:lang w:eastAsia="fr-BE"/>
        </w:rPr>
        <w:t>Rapha</w:t>
      </w:r>
      <w:proofErr w:type="spellEnd"/>
      <w:r w:rsidRPr="00370909">
        <w:rPr>
          <w:rFonts w:ascii="Arial" w:eastAsia="Times New Roman" w:hAnsi="Arial" w:cs="Arial"/>
          <w:color w:val="222222"/>
          <w:shd w:val="clear" w:color="auto" w:fill="FFFFFF"/>
          <w:lang w:eastAsia="fr-BE"/>
        </w:rPr>
        <w:t xml:space="preserve">, Centre Huilerie pour Handicapés, Hôpital Général, Hôpital de </w:t>
      </w:r>
      <w:proofErr w:type="spellStart"/>
      <w:r w:rsidRPr="00370909">
        <w:rPr>
          <w:rFonts w:ascii="Arial" w:eastAsia="Times New Roman" w:hAnsi="Arial" w:cs="Arial"/>
          <w:color w:val="222222"/>
          <w:shd w:val="clear" w:color="auto" w:fill="FFFFFF"/>
          <w:lang w:eastAsia="fr-BE"/>
        </w:rPr>
        <w:t>Kintambo</w:t>
      </w:r>
      <w:proofErr w:type="spellEnd"/>
      <w:r w:rsidRPr="00370909">
        <w:rPr>
          <w:rFonts w:ascii="Arial" w:eastAsia="Times New Roman" w:hAnsi="Arial" w:cs="Arial"/>
          <w:color w:val="222222"/>
          <w:shd w:val="clear" w:color="auto" w:fill="FFFFFF"/>
          <w:lang w:eastAsia="fr-BE"/>
        </w:rPr>
        <w:t>, Centre  Pédiatrique KIMBONDO.</w:t>
      </w:r>
    </w:p>
    <w:p w:rsidR="009473E6" w:rsidRPr="00A60584" w:rsidRDefault="009473E6" w:rsidP="009473E6">
      <w:pPr>
        <w:spacing w:before="278" w:after="278" w:line="260" w:lineRule="atLeast"/>
        <w:jc w:val="both"/>
        <w:rPr>
          <w:rFonts w:ascii="Times New Roman" w:eastAsia="Times New Roman" w:hAnsi="Times New Roman" w:cs="Times New Roman"/>
          <w:lang w:eastAsia="fr-BE"/>
        </w:rPr>
      </w:pPr>
      <w:r w:rsidRPr="00A60584">
        <w:rPr>
          <w:rFonts w:ascii="Arial" w:eastAsia="Times New Roman" w:hAnsi="Arial" w:cs="Arial"/>
          <w:color w:val="222222"/>
          <w:shd w:val="clear" w:color="auto" w:fill="FFFFFF"/>
          <w:lang w:eastAsia="fr-BE"/>
        </w:rPr>
        <w:t xml:space="preserve">La deuxième phase est l'arrivée de la délégation de quatre personnes pour une formation-pratique spécialisée de renforcement de capacité au </w:t>
      </w:r>
      <w:r w:rsidRPr="00A60584">
        <w:rPr>
          <w:rFonts w:ascii="Times New Roman" w:eastAsia="Times New Roman" w:hAnsi="Times New Roman" w:cs="Times New Roman"/>
          <w:color w:val="222222"/>
          <w:lang w:eastAsia="fr-BE"/>
        </w:rPr>
        <w:t>Centre de référence et Prise en charge des infections et malformations congénitales liées à la moelle,</w:t>
      </w:r>
      <w:r w:rsidRPr="00A60584">
        <w:rPr>
          <w:rFonts w:ascii="Arial" w:eastAsia="Times New Roman" w:hAnsi="Arial" w:cs="Arial"/>
          <w:color w:val="222222"/>
          <w:shd w:val="clear" w:color="auto" w:fill="FFFFFF"/>
          <w:lang w:eastAsia="fr-BE"/>
        </w:rPr>
        <w:t xml:space="preserve"> au sein des Cliniques Universitaires Saint -Luc /Bruxelles</w:t>
      </w:r>
      <w:r w:rsidRPr="00A60584">
        <w:rPr>
          <w:rFonts w:ascii="Times New Roman" w:eastAsia="Times New Roman" w:hAnsi="Times New Roman" w:cs="Times New Roman"/>
          <w:color w:val="222222"/>
          <w:lang w:eastAsia="fr-BE"/>
        </w:rPr>
        <w:t>.</w:t>
      </w:r>
    </w:p>
    <w:p w:rsidR="009473E6" w:rsidRPr="00A60584" w:rsidRDefault="009473E6" w:rsidP="009473E6">
      <w:pPr>
        <w:spacing w:before="278" w:after="278" w:line="260" w:lineRule="atLeast"/>
        <w:jc w:val="both"/>
        <w:rPr>
          <w:rFonts w:ascii="Times New Roman" w:eastAsia="Times New Roman" w:hAnsi="Times New Roman" w:cs="Times New Roman"/>
          <w:lang w:eastAsia="fr-BE"/>
        </w:rPr>
      </w:pPr>
      <w:r w:rsidRPr="00A60584">
        <w:rPr>
          <w:rFonts w:ascii="Times New Roman" w:eastAsia="Times New Roman" w:hAnsi="Times New Roman" w:cs="Times New Roman"/>
          <w:color w:val="222222"/>
          <w:lang w:eastAsia="fr-BE"/>
        </w:rPr>
        <w:t xml:space="preserve">Ce centre a une équipe multidisciplinaire qui regroupe des médecins et paramédicaux compétents dans le domaine de </w:t>
      </w:r>
      <w:r w:rsidRPr="004053B1">
        <w:t>l'infirmité de</w:t>
      </w:r>
      <w:r w:rsidRPr="00A60584">
        <w:rPr>
          <w:rFonts w:ascii="Times New Roman" w:eastAsia="Times New Roman" w:hAnsi="Times New Roman" w:cs="Times New Roman"/>
          <w:color w:val="222222"/>
          <w:lang w:eastAsia="fr-BE"/>
        </w:rPr>
        <w:t xml:space="preserve"> trouble  moteur.</w:t>
      </w:r>
    </w:p>
    <w:p w:rsidR="009473E6" w:rsidRPr="004053B1" w:rsidRDefault="009473E6" w:rsidP="009473E6">
      <w:pPr>
        <w:spacing w:before="278" w:after="278" w:line="260" w:lineRule="atLeast"/>
        <w:jc w:val="both"/>
        <w:rPr>
          <w:rFonts w:ascii="Times New Roman" w:eastAsia="Times New Roman" w:hAnsi="Times New Roman" w:cs="Times New Roman"/>
          <w:lang w:eastAsia="fr-BE"/>
        </w:rPr>
      </w:pPr>
      <w:r w:rsidRPr="00370909">
        <w:rPr>
          <w:rFonts w:ascii="Times New Roman" w:eastAsia="Times New Roman" w:hAnsi="Times New Roman" w:cs="Times New Roman"/>
          <w:color w:val="222222"/>
          <w:lang w:eastAsia="fr-BE"/>
        </w:rPr>
        <w:t xml:space="preserve">La délégation de ces 4 personnes est composée de : </w:t>
      </w:r>
    </w:p>
    <w:p w:rsidR="009473E6" w:rsidRPr="00334153" w:rsidRDefault="009473E6" w:rsidP="009473E6">
      <w:pPr>
        <w:spacing w:before="278" w:after="278" w:line="260" w:lineRule="atLeast"/>
        <w:jc w:val="both"/>
        <w:rPr>
          <w:rFonts w:ascii="Times New Roman" w:eastAsia="Times New Roman" w:hAnsi="Times New Roman" w:cs="Times New Roman"/>
          <w:lang w:eastAsia="fr-BE"/>
        </w:rPr>
      </w:pPr>
      <w:proofErr w:type="gramStart"/>
      <w:r w:rsidRPr="00370909">
        <w:rPr>
          <w:rFonts w:ascii="Times New Roman" w:eastAsia="Times New Roman" w:hAnsi="Times New Roman" w:cs="Times New Roman"/>
          <w:color w:val="222222"/>
          <w:lang w:eastAsia="fr-BE"/>
        </w:rPr>
        <w:t>un</w:t>
      </w:r>
      <w:proofErr w:type="gramEnd"/>
      <w:r w:rsidRPr="00370909">
        <w:rPr>
          <w:rFonts w:ascii="Times New Roman" w:eastAsia="Times New Roman" w:hAnsi="Times New Roman" w:cs="Times New Roman"/>
          <w:color w:val="222222"/>
          <w:lang w:eastAsia="fr-BE"/>
        </w:rPr>
        <w:t xml:space="preserve"> chirurgien pédiatre, une sage-femme infirmière, une physiothérapeute et le responsable du programme National de coordination de Spina-Bifida. Ils bénéficieront des expériences et des expertises des uns et des autres en Belgique afin de développer des protocoles de traitement et assurer la cohérence des prises en charge de personnes atteintes de malformation congénitale.</w:t>
      </w:r>
      <w:r w:rsidRPr="004053B1">
        <w:rPr>
          <w:rFonts w:ascii="Times New Roman" w:eastAsia="Times New Roman" w:hAnsi="Times New Roman" w:cs="Times New Roman"/>
          <w:color w:val="222222"/>
          <w:lang w:eastAsia="fr-BE"/>
        </w:rPr>
        <w:t xml:space="preserve"> </w:t>
      </w:r>
      <w:r w:rsidRPr="00334153">
        <w:rPr>
          <w:rFonts w:ascii="Times New Roman" w:eastAsia="Times New Roman" w:hAnsi="Times New Roman" w:cs="Times New Roman"/>
          <w:color w:val="222222"/>
          <w:lang w:eastAsia="fr-BE"/>
        </w:rPr>
        <w:t>Cette formation constituera une opportunité pour la mise en place</w:t>
      </w:r>
      <w:r w:rsidRPr="004053B1">
        <w:rPr>
          <w:rFonts w:ascii="Times New Roman" w:eastAsia="Times New Roman" w:hAnsi="Times New Roman" w:cs="Times New Roman"/>
          <w:lang w:eastAsia="fr-BE"/>
        </w:rPr>
        <w:t xml:space="preserve"> </w:t>
      </w:r>
      <w:r w:rsidRPr="00334153">
        <w:rPr>
          <w:rFonts w:ascii="Times New Roman" w:eastAsia="Times New Roman" w:hAnsi="Times New Roman" w:cs="Times New Roman"/>
          <w:color w:val="222222"/>
          <w:lang w:eastAsia="fr-BE"/>
        </w:rPr>
        <w:t>d'un projet de recherche scientifique en partenariat avec les cliniques universités de Saint-Luc à Bruxelles pour la recherche</w:t>
      </w:r>
      <w:r w:rsidRPr="004053B1">
        <w:rPr>
          <w:rFonts w:ascii="Times New Roman" w:eastAsia="Times New Roman" w:hAnsi="Times New Roman" w:cs="Times New Roman"/>
          <w:lang w:eastAsia="fr-BE"/>
        </w:rPr>
        <w:t xml:space="preserve"> </w:t>
      </w:r>
      <w:r w:rsidRPr="00334153">
        <w:rPr>
          <w:rFonts w:ascii="Times New Roman" w:eastAsia="Times New Roman" w:hAnsi="Times New Roman" w:cs="Times New Roman"/>
          <w:color w:val="222222"/>
          <w:lang w:eastAsia="fr-BE"/>
        </w:rPr>
        <w:t xml:space="preserve">des causes enfin </w:t>
      </w:r>
      <w:r w:rsidRPr="004053B1">
        <w:rPr>
          <w:rFonts w:ascii="Times New Roman" w:eastAsia="Times New Roman" w:hAnsi="Times New Roman" w:cs="Times New Roman"/>
          <w:color w:val="222222"/>
          <w:lang w:eastAsia="fr-BE"/>
        </w:rPr>
        <w:t>d’éradiquer</w:t>
      </w:r>
      <w:r w:rsidRPr="00334153">
        <w:rPr>
          <w:rFonts w:ascii="Times New Roman" w:eastAsia="Times New Roman" w:hAnsi="Times New Roman" w:cs="Times New Roman"/>
          <w:color w:val="222222"/>
          <w:lang w:eastAsia="fr-BE"/>
        </w:rPr>
        <w:t xml:space="preserve"> cette pathologie.</w:t>
      </w:r>
    </w:p>
    <w:p w:rsidR="009473E6" w:rsidRPr="00370909" w:rsidRDefault="009473E6" w:rsidP="009473E6">
      <w:pPr>
        <w:spacing w:before="100" w:beforeAutospacing="1" w:after="198" w:line="240" w:lineRule="auto"/>
        <w:jc w:val="both"/>
        <w:rPr>
          <w:rFonts w:ascii="Times New Roman" w:eastAsia="Times New Roman" w:hAnsi="Times New Roman" w:cs="Times New Roman"/>
          <w:lang w:eastAsia="fr-BE"/>
        </w:rPr>
      </w:pPr>
      <w:r w:rsidRPr="00370909">
        <w:rPr>
          <w:rFonts w:ascii="Arial" w:eastAsia="Times New Roman" w:hAnsi="Arial" w:cs="Arial"/>
          <w:color w:val="222222"/>
          <w:shd w:val="clear" w:color="auto" w:fill="FFFFFF"/>
          <w:lang w:eastAsia="fr-BE"/>
        </w:rPr>
        <w:t>Au regard de cette situation, nous avons décidé de créer des synergies avec d'autres associations africaines pour renforcer le travail des uns e</w:t>
      </w:r>
      <w:r>
        <w:rPr>
          <w:rFonts w:ascii="Arial" w:eastAsia="Times New Roman" w:hAnsi="Arial" w:cs="Arial"/>
          <w:color w:val="222222"/>
          <w:shd w:val="clear" w:color="auto" w:fill="FFFFFF"/>
          <w:lang w:eastAsia="fr-BE"/>
        </w:rPr>
        <w:t>t des autres.</w:t>
      </w:r>
    </w:p>
    <w:p w:rsidR="009473E6" w:rsidRDefault="009473E6"/>
    <w:sectPr w:rsidR="00947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E6"/>
    <w:rsid w:val="00164320"/>
    <w:rsid w:val="009473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3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3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JUBILE</dc:creator>
  <cp:lastModifiedBy>JUBILE</cp:lastModifiedBy>
  <cp:revision>1</cp:revision>
  <dcterms:created xsi:type="dcterms:W3CDTF">2018-08-23T21:25:00Z</dcterms:created>
  <dcterms:modified xsi:type="dcterms:W3CDTF">2018-08-23T21:28:00Z</dcterms:modified>
</cp:coreProperties>
</file>